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62082" w14:textId="77777777" w:rsidR="00294783" w:rsidRDefault="00CF7FD5" w:rsidP="008177EE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</w:t>
      </w:r>
    </w:p>
    <w:tbl>
      <w:tblPr>
        <w:tblStyle w:val="TableGrid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8471"/>
      </w:tblGrid>
      <w:tr w:rsidR="00294783" w:rsidRPr="0082728F" w14:paraId="044A8AC9" w14:textId="77777777" w:rsidTr="001A6C5A">
        <w:tc>
          <w:tcPr>
            <w:tcW w:w="1418" w:type="dxa"/>
            <w:vAlign w:val="center"/>
          </w:tcPr>
          <w:p w14:paraId="7A2A0253" w14:textId="77777777" w:rsidR="00294783" w:rsidRPr="0082728F" w:rsidRDefault="00294783" w:rsidP="001A6C5A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ascii="Arial" w:hAnsi="Arial" w:cs="Arial"/>
                <w:color w:val="6600CC"/>
                <w:sz w:val="21"/>
                <w:szCs w:val="21"/>
              </w:rPr>
            </w:pPr>
            <w:r w:rsidRPr="0082728F">
              <w:rPr>
                <w:rFonts w:ascii="Palatino Linotype" w:hAnsi="Palatino Linotype"/>
                <w:b/>
                <w:bCs/>
                <w:noProof/>
                <w:color w:val="002060"/>
              </w:rPr>
              <w:drawing>
                <wp:inline distT="0" distB="0" distL="0" distR="0" wp14:anchorId="3ABAE463" wp14:editId="2ED8799D">
                  <wp:extent cx="733425" cy="733425"/>
                  <wp:effectExtent l="0" t="0" r="9525" b="9525"/>
                  <wp:docPr id="874163166" name="Picture 3" descr="A blue and white circle with a building an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052429" name="Picture 3" descr="A blue and white circle with a building and text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71" w:type="dxa"/>
            <w:vAlign w:val="center"/>
          </w:tcPr>
          <w:p w14:paraId="38A827F5" w14:textId="77777777" w:rsidR="00294783" w:rsidRPr="0082728F" w:rsidRDefault="00294783" w:rsidP="001A6C5A">
            <w:pPr>
              <w:tabs>
                <w:tab w:val="left" w:pos="2760"/>
              </w:tabs>
              <w:jc w:val="center"/>
              <w:rPr>
                <w:rFonts w:ascii="Palatino Linotype" w:hAnsi="Palatino Linotype"/>
                <w:b/>
                <w:bCs/>
                <w:color w:val="002060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MINISTERUL EDUCAȚIEI</w:t>
            </w:r>
            <w:r>
              <w:rPr>
                <w:rFonts w:ascii="Palatino Linotype" w:hAnsi="Palatino Linotype"/>
                <w:b/>
                <w:bCs/>
                <w:color w:val="002060"/>
              </w:rPr>
              <w:t xml:space="preserve"> ȘI CERCETĂRII</w:t>
            </w:r>
          </w:p>
          <w:p w14:paraId="2611BAF2" w14:textId="77777777" w:rsidR="00294783" w:rsidRPr="0082728F" w:rsidRDefault="00294783" w:rsidP="001A6C5A">
            <w:pPr>
              <w:tabs>
                <w:tab w:val="left" w:pos="2760"/>
                <w:tab w:val="left" w:pos="6663"/>
              </w:tabs>
              <w:jc w:val="center"/>
              <w:rPr>
                <w:rFonts w:ascii="Palatino Linotype" w:hAnsi="Palatino Linotype"/>
                <w:b/>
                <w:bCs/>
                <w:color w:val="002060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UNIVERSITATEA NAȚIONALĂ DE ȘTIINȚĂ ȘI TEHNOLOGIE</w:t>
            </w:r>
          </w:p>
          <w:p w14:paraId="113DA0B2" w14:textId="77777777" w:rsidR="00294783" w:rsidRPr="0082728F" w:rsidRDefault="00294783" w:rsidP="001A6C5A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ascii="Arial" w:hAnsi="Arial" w:cs="Arial"/>
                <w:color w:val="6600CC"/>
                <w:sz w:val="21"/>
                <w:szCs w:val="21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POLITEHNICA BUCUREȘTI</w:t>
            </w:r>
          </w:p>
        </w:tc>
      </w:tr>
    </w:tbl>
    <w:p w14:paraId="50B5CCC5" w14:textId="46486BA3" w:rsidR="009D4A0D" w:rsidRDefault="00CF7FD5" w:rsidP="008177EE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5EEEA24B" w14:textId="77777777" w:rsidTr="002C0D69">
        <w:tc>
          <w:tcPr>
            <w:tcW w:w="1626" w:type="dxa"/>
            <w:vAlign w:val="center"/>
          </w:tcPr>
          <w:p w14:paraId="697D8A9D" w14:textId="70B634D0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</w:p>
        </w:tc>
        <w:tc>
          <w:tcPr>
            <w:tcW w:w="8864" w:type="dxa"/>
            <w:vAlign w:val="center"/>
          </w:tcPr>
          <w:p w14:paraId="5EF7AE82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2F9E99B5" w14:textId="21084480" w:rsidR="008177EE" w:rsidRPr="00516472" w:rsidRDefault="00CF7FD5" w:rsidP="009D4A0D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</w:t>
      </w:r>
    </w:p>
    <w:p w14:paraId="05237C8C" w14:textId="70CCF598" w:rsidR="008177EE" w:rsidRDefault="008177EE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A N U N </w:t>
      </w:r>
      <w:r w:rsidR="00196998">
        <w:rPr>
          <w:rFonts w:ascii="Times New Roman" w:eastAsia="Times New Roman" w:hAnsi="Times New Roman"/>
          <w:sz w:val="24"/>
          <w:szCs w:val="20"/>
          <w:u w:val="single"/>
        </w:rPr>
        <w:t>Ț</w:t>
      </w: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 </w:t>
      </w:r>
    </w:p>
    <w:p w14:paraId="05611EDA" w14:textId="77777777" w:rsidR="00E33C45" w:rsidRPr="008177EE" w:rsidRDefault="00E33C45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</w:p>
    <w:p w14:paraId="3D6DB6E4" w14:textId="77777777" w:rsidR="008177EE" w:rsidRPr="00944F6B" w:rsidRDefault="008177EE" w:rsidP="008177EE">
      <w:pPr>
        <w:tabs>
          <w:tab w:val="left" w:pos="3047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50E0CDD" w14:textId="723C369E" w:rsidR="00944F6B" w:rsidRPr="009C3CFB" w:rsidRDefault="00623E05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60EEA">
        <w:rPr>
          <w:rFonts w:ascii="Times New Roman" w:eastAsia="Times New Roman" w:hAnsi="Times New Roman"/>
          <w:sz w:val="24"/>
          <w:szCs w:val="24"/>
        </w:rPr>
        <w:t>Î</w:t>
      </w:r>
      <w:r w:rsidR="008177EE" w:rsidRPr="00F60EEA">
        <w:rPr>
          <w:rFonts w:ascii="Times New Roman" w:eastAsia="Times New Roman" w:hAnsi="Times New Roman"/>
          <w:sz w:val="24"/>
          <w:szCs w:val="24"/>
        </w:rPr>
        <w:t xml:space="preserve">n data de </w:t>
      </w:r>
      <w:r w:rsidR="00F60EEA" w:rsidRPr="00F60EEA">
        <w:rPr>
          <w:rFonts w:ascii="Times New Roman" w:eastAsia="Times New Roman" w:hAnsi="Times New Roman"/>
          <w:b/>
          <w:sz w:val="24"/>
          <w:szCs w:val="24"/>
        </w:rPr>
        <w:t>30.01.2026</w:t>
      </w:r>
      <w:r w:rsidR="008177EE" w:rsidRPr="00F60EEA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8177EE" w:rsidRPr="00F60EEA">
        <w:rPr>
          <w:rFonts w:ascii="Times New Roman" w:eastAsia="Times New Roman" w:hAnsi="Times New Roman"/>
          <w:bCs/>
          <w:sz w:val="24"/>
          <w:szCs w:val="24"/>
        </w:rPr>
        <w:t>la ora</w:t>
      </w:r>
      <w:r w:rsidR="008177EE" w:rsidRPr="00F60EE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6060F2" w:rsidRPr="00F60EEA">
        <w:rPr>
          <w:rFonts w:ascii="Times New Roman" w:eastAsia="Times New Roman" w:hAnsi="Times New Roman"/>
          <w:b/>
          <w:sz w:val="24"/>
          <w:szCs w:val="24"/>
        </w:rPr>
        <w:t>1</w:t>
      </w:r>
      <w:r w:rsidR="00F60EEA" w:rsidRPr="00F60EEA">
        <w:rPr>
          <w:rFonts w:ascii="Times New Roman" w:eastAsia="Times New Roman" w:hAnsi="Times New Roman"/>
          <w:b/>
          <w:sz w:val="24"/>
          <w:szCs w:val="24"/>
        </w:rPr>
        <w:t>2</w:t>
      </w:r>
      <w:r w:rsidR="006060F2" w:rsidRPr="00F60EEA">
        <w:rPr>
          <w:rFonts w:ascii="Times New Roman" w:eastAsia="Times New Roman" w:hAnsi="Times New Roman"/>
          <w:b/>
          <w:sz w:val="24"/>
          <w:szCs w:val="24"/>
        </w:rPr>
        <w:t>:00</w:t>
      </w:r>
      <w:r w:rsidR="008177EE" w:rsidRPr="00F60EEA">
        <w:rPr>
          <w:rFonts w:ascii="Times New Roman" w:eastAsia="Times New Roman" w:hAnsi="Times New Roman"/>
          <w:b/>
          <w:sz w:val="24"/>
          <w:szCs w:val="24"/>
        </w:rPr>
        <w:t>,</w:t>
      </w:r>
      <w:r w:rsidR="008177EE" w:rsidRPr="009C3C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443750" w:rsidRPr="009C3CFB">
        <w:rPr>
          <w:rFonts w:ascii="Times New Roman" w:eastAsia="Times New Roman" w:hAnsi="Times New Roman"/>
          <w:bCs/>
          <w:sz w:val="24"/>
          <w:szCs w:val="24"/>
        </w:rPr>
        <w:t>va avea loc în</w:t>
      </w:r>
      <w:r w:rsidR="00EB0008" w:rsidRPr="009C3CFB">
        <w:rPr>
          <w:rFonts w:ascii="Times New Roman" w:eastAsia="Times New Roman" w:hAnsi="Times New Roman"/>
          <w:bCs/>
          <w:sz w:val="24"/>
          <w:szCs w:val="24"/>
        </w:rPr>
        <w:t xml:space="preserve"> cadrul facult</w:t>
      </w:r>
      <w:r w:rsidR="0027060A" w:rsidRPr="009C3CFB">
        <w:rPr>
          <w:rFonts w:ascii="Times New Roman" w:eastAsia="Times New Roman" w:hAnsi="Times New Roman"/>
          <w:bCs/>
          <w:sz w:val="24"/>
          <w:szCs w:val="24"/>
        </w:rPr>
        <w:t>ăț</w:t>
      </w:r>
      <w:r w:rsidR="00EB0008" w:rsidRPr="009C3CFB">
        <w:rPr>
          <w:rFonts w:ascii="Times New Roman" w:eastAsia="Times New Roman" w:hAnsi="Times New Roman"/>
          <w:bCs/>
          <w:sz w:val="24"/>
          <w:szCs w:val="24"/>
        </w:rPr>
        <w:t>ii de</w:t>
      </w:r>
      <w:r w:rsidR="00EB0008" w:rsidRPr="009C3C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5E1B0A" w:rsidRPr="009C3CFB">
        <w:rPr>
          <w:rStyle w:val="st"/>
          <w:rFonts w:ascii="Times New Roman" w:hAnsi="Times New Roman"/>
          <w:b/>
          <w:sz w:val="24"/>
          <w:szCs w:val="24"/>
        </w:rPr>
        <w:t>Electronică</w:t>
      </w:r>
      <w:r w:rsidR="00E33C45" w:rsidRPr="009C3CFB">
        <w:rPr>
          <w:rStyle w:val="st"/>
          <w:rFonts w:ascii="Times New Roman" w:hAnsi="Times New Roman"/>
          <w:b/>
          <w:sz w:val="24"/>
          <w:szCs w:val="24"/>
        </w:rPr>
        <w:t xml:space="preserve"> </w:t>
      </w:r>
      <w:r w:rsidR="005E1B0A" w:rsidRPr="009C3CFB">
        <w:rPr>
          <w:rStyle w:val="st"/>
          <w:rFonts w:ascii="Times New Roman" w:hAnsi="Times New Roman"/>
          <w:b/>
          <w:sz w:val="24"/>
          <w:szCs w:val="24"/>
        </w:rPr>
        <w:t>Telecomunicații și Tehnologia Informației</w:t>
      </w:r>
      <w:r w:rsidR="00EB0008" w:rsidRPr="009C3CFB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E33C45" w:rsidRPr="009C3CFB">
        <w:rPr>
          <w:rStyle w:val="st"/>
          <w:rFonts w:ascii="Times New Roman" w:hAnsi="Times New Roman"/>
          <w:b/>
          <w:sz w:val="24"/>
          <w:szCs w:val="24"/>
        </w:rPr>
        <w:t>în sala de Consiliu ETTI</w:t>
      </w:r>
      <w:r w:rsidR="00551D83" w:rsidRPr="009C3CFB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551D83" w:rsidRPr="009C3CFB">
        <w:rPr>
          <w:rStyle w:val="st"/>
          <w:rFonts w:ascii="Times New Roman" w:hAnsi="Times New Roman"/>
        </w:rPr>
        <w:t>situată în</w:t>
      </w:r>
      <w:r w:rsidR="00551D83" w:rsidRPr="009C3CFB">
        <w:rPr>
          <w:rStyle w:val="st"/>
          <w:rFonts w:ascii="Times New Roman" w:hAnsi="Times New Roman"/>
          <w:b/>
        </w:rPr>
        <w:t xml:space="preserve"> </w:t>
      </w:r>
      <w:r w:rsidR="00551D83" w:rsidRPr="009C3CFB">
        <w:rPr>
          <w:rStyle w:val="Emphasis"/>
          <w:rFonts w:ascii="Times New Roman" w:hAnsi="Times New Roman"/>
          <w:b/>
          <w:i w:val="0"/>
        </w:rPr>
        <w:t>B-dul Iuliu Maniu</w:t>
      </w:r>
      <w:r w:rsidR="00551D83" w:rsidRPr="009C3CFB">
        <w:rPr>
          <w:rStyle w:val="st"/>
          <w:rFonts w:ascii="Times New Roman" w:hAnsi="Times New Roman"/>
          <w:b/>
        </w:rPr>
        <w:t xml:space="preserve">, nr. 1-3, </w:t>
      </w:r>
      <w:r w:rsidR="00551D83" w:rsidRPr="009C3CFB">
        <w:rPr>
          <w:rStyle w:val="st"/>
          <w:rFonts w:ascii="Times New Roman" w:hAnsi="Times New Roman"/>
        </w:rPr>
        <w:t>sector</w:t>
      </w:r>
      <w:r w:rsidR="00551D83" w:rsidRPr="009C3CFB">
        <w:rPr>
          <w:rStyle w:val="st"/>
          <w:rFonts w:ascii="Times New Roman" w:hAnsi="Times New Roman"/>
          <w:b/>
        </w:rPr>
        <w:t xml:space="preserve"> 6, 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ș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edin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ț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 xml:space="preserve">a de dezbatere 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ș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 xml:space="preserve">i 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>susţiner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e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 xml:space="preserve"> public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ă</w:t>
      </w:r>
      <w:r w:rsidR="008B4B91" w:rsidRPr="009C3CFB">
        <w:rPr>
          <w:rFonts w:ascii="Times New Roman" w:eastAsia="Times New Roman" w:hAnsi="Times New Roman"/>
          <w:sz w:val="24"/>
          <w:szCs w:val="24"/>
        </w:rPr>
        <w:t xml:space="preserve">, 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>a tez</w:t>
      </w:r>
      <w:r w:rsidR="00AA6104" w:rsidRPr="009C3CFB">
        <w:rPr>
          <w:rFonts w:ascii="Times New Roman" w:eastAsia="Times New Roman" w:hAnsi="Times New Roman"/>
          <w:sz w:val="24"/>
          <w:szCs w:val="24"/>
        </w:rPr>
        <w:t>ei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 xml:space="preserve"> de doctorat cu titlul:</w:t>
      </w:r>
      <w:r w:rsidR="0027060A" w:rsidRPr="009C3CFB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B754E3B" w14:textId="77777777" w:rsidR="00D37BCD" w:rsidRPr="009C3CFB" w:rsidRDefault="00D37BCD" w:rsidP="00D239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DF1B201" w14:textId="77777777" w:rsidR="00D2392F" w:rsidRDefault="00D2392F" w:rsidP="00D2392F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2060"/>
        </w:rPr>
      </w:pPr>
      <w:r w:rsidRPr="00D2392F">
        <w:rPr>
          <w:rFonts w:ascii="Times New Roman" w:hAnsi="Times New Roman"/>
          <w:b/>
          <w:bCs/>
          <w:color w:val="002060"/>
        </w:rPr>
        <w:t>CONTRIBUȚII PRIVIND EFECTUL CONSTRUCTIV AL STRUCTURILOR DE TIP SUPERCONDENSATOR ASUPRA CARACTERISTICILOR ELECTRICE ALE ACESTORA/</w:t>
      </w:r>
    </w:p>
    <w:p w14:paraId="27AA1EA0" w14:textId="77777777" w:rsidR="00D2392F" w:rsidRDefault="00D2392F" w:rsidP="00D2392F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2060"/>
        </w:rPr>
      </w:pPr>
    </w:p>
    <w:p w14:paraId="68128735" w14:textId="53250305" w:rsidR="00D2392F" w:rsidRPr="00D2392F" w:rsidRDefault="00D2392F" w:rsidP="00D2392F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2060"/>
        </w:rPr>
      </w:pPr>
      <w:r w:rsidRPr="00D2392F">
        <w:rPr>
          <w:rFonts w:ascii="Times New Roman" w:hAnsi="Times New Roman"/>
          <w:b/>
          <w:bCs/>
          <w:color w:val="002060"/>
        </w:rPr>
        <w:t>CONTRIBUTIONS ON THE CONSTRUCTIVE EFFECT OF SUPERCAPACITOR STRUCTURES ON THEIR ELECTRICAL CHARACTERISTICS</w:t>
      </w:r>
    </w:p>
    <w:p w14:paraId="642B81BE" w14:textId="74CFEF0C" w:rsidR="00E102FA" w:rsidRPr="00E47F4F" w:rsidRDefault="00EB0008" w:rsidP="0023448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E47F4F">
        <w:rPr>
          <w:rFonts w:ascii="Times New Roman" w:eastAsia="Times New Roman" w:hAnsi="Times New Roman"/>
          <w:sz w:val="24"/>
          <w:szCs w:val="24"/>
          <w:lang w:val="en-US"/>
        </w:rPr>
        <w:t>elaborată</w:t>
      </w:r>
      <w:proofErr w:type="spellEnd"/>
      <w:r w:rsidRPr="00E47F4F">
        <w:rPr>
          <w:rFonts w:ascii="Times New Roman" w:eastAsia="Times New Roman" w:hAnsi="Times New Roman"/>
          <w:sz w:val="24"/>
          <w:szCs w:val="24"/>
          <w:lang w:val="en-US"/>
        </w:rPr>
        <w:t xml:space="preserve"> de</w:t>
      </w:r>
      <w:r w:rsidR="008177EE" w:rsidRPr="00E47F4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7F4D37B3" w14:textId="29291BBD" w:rsidR="00376D0D" w:rsidRPr="00FE0C02" w:rsidRDefault="00D2392F" w:rsidP="000473C0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D2392F">
        <w:rPr>
          <w:rFonts w:ascii="Times New Roman" w:hAnsi="Times New Roman"/>
          <w:b/>
          <w:color w:val="002060"/>
          <w:sz w:val="28"/>
          <w:szCs w:val="28"/>
          <w:lang w:val="es-ES"/>
        </w:rPr>
        <w:t>BURCEA Irina-</w:t>
      </w:r>
      <w:proofErr w:type="spellStart"/>
      <w:r w:rsidRPr="00D2392F">
        <w:rPr>
          <w:rFonts w:ascii="Times New Roman" w:hAnsi="Times New Roman"/>
          <w:b/>
          <w:color w:val="002060"/>
          <w:sz w:val="28"/>
          <w:szCs w:val="28"/>
          <w:lang w:val="es-ES"/>
        </w:rPr>
        <w:t>Mădălina</w:t>
      </w:r>
      <w:proofErr w:type="spellEnd"/>
      <w:r w:rsidR="000B4443" w:rsidRPr="00E47F4F">
        <w:rPr>
          <w:rFonts w:ascii="Times New Roman" w:hAnsi="Times New Roman"/>
          <w:b/>
          <w:sz w:val="24"/>
          <w:szCs w:val="24"/>
        </w:rPr>
        <w:t>,</w:t>
      </w:r>
    </w:p>
    <w:p w14:paraId="3A59F85E" w14:textId="00E3D50D" w:rsidR="00F22371" w:rsidRDefault="008177EE" w:rsidP="008177EE">
      <w:pPr>
        <w:spacing w:before="120" w:after="0"/>
        <w:rPr>
          <w:rFonts w:ascii="Times New Roman" w:hAnsi="Times New Roman"/>
          <w:color w:val="000000"/>
          <w:sz w:val="24"/>
          <w:szCs w:val="24"/>
        </w:rPr>
      </w:pPr>
      <w:r w:rsidRPr="00196998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2E48FC" w:rsidRPr="00196998">
        <w:rPr>
          <w:rFonts w:ascii="Times New Roman" w:eastAsia="Times New Roman" w:hAnsi="Times New Roman"/>
          <w:b/>
          <w:sz w:val="24"/>
          <w:szCs w:val="24"/>
        </w:rPr>
        <w:t>STIINŢE INGINEREȘTI</w:t>
      </w:r>
      <w:r w:rsidR="000B4443" w:rsidRPr="001969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196998">
        <w:rPr>
          <w:rFonts w:ascii="Times New Roman" w:eastAsia="Times New Roman" w:hAnsi="Times New Roman"/>
          <w:sz w:val="24"/>
          <w:szCs w:val="24"/>
        </w:rPr>
        <w:t xml:space="preserve">domeniul de doctorat    </w:t>
      </w:r>
      <w:bookmarkStart w:id="0" w:name="_Hlk103334410"/>
      <w:r w:rsidR="00F22371" w:rsidRPr="00196998">
        <w:rPr>
          <w:rFonts w:ascii="Times New Roman" w:hAnsi="Times New Roman"/>
          <w:b/>
          <w:color w:val="000000"/>
          <w:sz w:val="24"/>
          <w:szCs w:val="24"/>
        </w:rPr>
        <w:t>INGINERIE ELECTRONICĂ</w:t>
      </w:r>
      <w:r w:rsidR="00EA230F">
        <w:rPr>
          <w:rFonts w:ascii="Times New Roman" w:hAnsi="Times New Roman"/>
          <w:b/>
          <w:color w:val="000000"/>
          <w:sz w:val="24"/>
          <w:szCs w:val="24"/>
        </w:rPr>
        <w:t>,</w:t>
      </w:r>
      <w:r w:rsidR="00F223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22371" w:rsidRPr="00196998">
        <w:rPr>
          <w:rFonts w:ascii="Times New Roman" w:hAnsi="Times New Roman"/>
          <w:b/>
          <w:color w:val="000000"/>
          <w:sz w:val="24"/>
          <w:szCs w:val="24"/>
        </w:rPr>
        <w:t>TELECOMUNICAȚII</w:t>
      </w:r>
      <w:r w:rsidR="00F223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End w:id="0"/>
      <w:r w:rsidR="00EA230F">
        <w:rPr>
          <w:rFonts w:ascii="Times New Roman" w:hAnsi="Times New Roman"/>
          <w:b/>
          <w:color w:val="000000"/>
          <w:sz w:val="24"/>
          <w:szCs w:val="24"/>
        </w:rPr>
        <w:t>ȘI TEHNOLOGII INFORMAȚIONALE</w:t>
      </w:r>
    </w:p>
    <w:p w14:paraId="68706751" w14:textId="290B8780" w:rsidR="008177EE" w:rsidRPr="00944F6B" w:rsidRDefault="00970A7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4"/>
          <w:szCs w:val="24"/>
        </w:rPr>
        <w:t>C</w:t>
      </w:r>
      <w:r w:rsidR="001E226B" w:rsidRPr="00745E00">
        <w:rPr>
          <w:rFonts w:ascii="Times New Roman" w:hAnsi="Times New Roman"/>
          <w:color w:val="000000"/>
          <w:sz w:val="24"/>
          <w:szCs w:val="24"/>
        </w:rPr>
        <w:t>omponenţa comisiei fiind următoarea:</w:t>
      </w:r>
      <w:r w:rsidR="00EB0008" w:rsidRPr="00944F6B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</w:p>
    <w:tbl>
      <w:tblPr>
        <w:tblW w:w="4943" w:type="pct"/>
        <w:tblInd w:w="108" w:type="dxa"/>
        <w:tblLook w:val="04A0" w:firstRow="1" w:lastRow="0" w:firstColumn="1" w:lastColumn="0" w:noHBand="0" w:noVBand="1"/>
      </w:tblPr>
      <w:tblGrid>
        <w:gridCol w:w="4564"/>
        <w:gridCol w:w="4679"/>
      </w:tblGrid>
      <w:tr w:rsidR="003842DD" w14:paraId="5AD5289C" w14:textId="77777777" w:rsidTr="00623E05">
        <w:trPr>
          <w:trHeight w:val="13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88E67" w14:textId="77777777" w:rsidR="003842DD" w:rsidRPr="005A1A9A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NUMELE ŞI PRENUMELE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BE88D" w14:textId="77777777" w:rsidR="003842DD" w:rsidRPr="005A1A9A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CALITATEA </w:t>
            </w:r>
          </w:p>
        </w:tc>
      </w:tr>
      <w:tr w:rsidR="00FE0C02" w14:paraId="32B17356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DC23" w14:textId="0D4EBCE7" w:rsidR="00FE0C02" w:rsidRPr="00D2392F" w:rsidRDefault="00FE0C02" w:rsidP="00D2392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392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Prof.dr.ing. </w:t>
            </w:r>
            <w:r w:rsidR="009C3CFB" w:rsidRPr="00D2392F">
              <w:rPr>
                <w:rFonts w:ascii="Times New Roman" w:hAnsi="Times New Roman"/>
                <w:b/>
                <w:bCs/>
                <w:sz w:val="20"/>
                <w:szCs w:val="20"/>
              </w:rPr>
              <w:t>Ion</w:t>
            </w:r>
            <w:r w:rsidRPr="00D2392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MARGHESCU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10108" w14:textId="77777777" w:rsidR="00FE0C02" w:rsidRPr="005A1A9A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PREŞEDINTE</w:t>
            </w:r>
          </w:p>
        </w:tc>
      </w:tr>
      <w:tr w:rsidR="00FE0C02" w14:paraId="30D69E49" w14:textId="77777777" w:rsidTr="00CA52B0">
        <w:trPr>
          <w:trHeight w:val="49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8581" w14:textId="073197FE" w:rsidR="00FE0C02" w:rsidRPr="00D2392F" w:rsidRDefault="005A1A9A" w:rsidP="00D2392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392F">
              <w:rPr>
                <w:rFonts w:ascii="Times New Roman" w:hAnsi="Times New Roman"/>
                <w:b/>
                <w:bCs/>
                <w:sz w:val="20"/>
                <w:szCs w:val="20"/>
              </w:rPr>
              <w:t>Prof.dr.ing. Paul SVASTA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88D8" w14:textId="77777777" w:rsidR="00FE0C02" w:rsidRPr="005A1A9A" w:rsidRDefault="00FE0C02" w:rsidP="009C3CFB">
            <w:pPr>
              <w:adjustRightInd w:val="0"/>
              <w:spacing w:before="60" w:after="6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CONDUCĂTOR DE DOCTORAT</w:t>
            </w:r>
          </w:p>
        </w:tc>
      </w:tr>
      <w:tr w:rsidR="00FE0C02" w14:paraId="73AC9FAA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2BDD" w14:textId="1AB9F9F2" w:rsidR="00FE0C02" w:rsidRPr="00D2392F" w:rsidRDefault="005A1A9A" w:rsidP="00D2392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392F">
              <w:rPr>
                <w:rFonts w:ascii="Times New Roman" w:hAnsi="Times New Roman"/>
                <w:b/>
                <w:bCs/>
                <w:sz w:val="20"/>
                <w:szCs w:val="20"/>
              </w:rPr>
              <w:t>Prof.dr.ing. Ovidiu Aurel POP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692DB" w14:textId="77777777" w:rsidR="00FE0C02" w:rsidRPr="005A1A9A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14:paraId="14E39BCB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6413B" w14:textId="136E7519" w:rsidR="00FE0C02" w:rsidRPr="00D2392F" w:rsidRDefault="00D2392F" w:rsidP="00D2392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392F">
              <w:rPr>
                <w:rFonts w:ascii="Times New Roman" w:hAnsi="Times New Roman"/>
                <w:b/>
                <w:bCs/>
                <w:sz w:val="20"/>
                <w:szCs w:val="20"/>
              </w:rPr>
              <w:t>Conf.dr.ing. Laurențiu-Mihai IONESCU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153AC" w14:textId="77777777" w:rsidR="00FE0C02" w:rsidRPr="005A1A9A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14:paraId="638FF269" w14:textId="77777777" w:rsidTr="00623E05">
        <w:trPr>
          <w:trHeight w:val="24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77F6" w14:textId="0F8EEEFE" w:rsidR="00FE0C02" w:rsidRPr="00D2392F" w:rsidRDefault="00D2392F" w:rsidP="00D2392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392F">
              <w:rPr>
                <w:rFonts w:ascii="Times New Roman" w:hAnsi="Times New Roman"/>
                <w:b/>
                <w:bCs/>
                <w:sz w:val="20"/>
                <w:szCs w:val="20"/>
              </w:rPr>
              <w:t>C.S.I dr.fiz. Mihai VARLAM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30190" w14:textId="77777777" w:rsidR="00FE0C02" w:rsidRPr="005A1A9A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A1A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</w:tbl>
    <w:p w14:paraId="3903A7A9" w14:textId="77777777" w:rsidR="008B4B91" w:rsidRDefault="008B4B91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_Hlk42082678"/>
    </w:p>
    <w:p w14:paraId="3FF74F53" w14:textId="2E009978" w:rsidR="00AF4F63" w:rsidRPr="00443750" w:rsidRDefault="00443750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bookmarkStart w:id="2" w:name="_Hlk42690192"/>
      <w:r w:rsidRPr="00443750">
        <w:rPr>
          <w:rFonts w:ascii="Times New Roman" w:hAnsi="Times New Roman"/>
          <w:color w:val="000000" w:themeColor="text1"/>
          <w:sz w:val="24"/>
          <w:szCs w:val="24"/>
        </w:rPr>
        <w:t>Per</w:t>
      </w:r>
      <w:r>
        <w:rPr>
          <w:rFonts w:ascii="Times New Roman" w:hAnsi="Times New Roman"/>
          <w:color w:val="000000" w:themeColor="text1"/>
          <w:sz w:val="24"/>
          <w:szCs w:val="24"/>
        </w:rPr>
        <w:t>soanele interesate pot participa la ședința de dezbatere și susținere publică</w:t>
      </w:r>
      <w:r w:rsidR="00623E0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2140">
        <w:rPr>
          <w:rFonts w:ascii="Times New Roman" w:hAnsi="Times New Roman"/>
          <w:color w:val="000000" w:themeColor="text1"/>
          <w:sz w:val="24"/>
          <w:szCs w:val="24"/>
        </w:rPr>
        <w:t xml:space="preserve">și </w:t>
      </w:r>
      <w:r w:rsidR="00623E05">
        <w:rPr>
          <w:rFonts w:ascii="Times New Roman" w:hAnsi="Times New Roman"/>
          <w:color w:val="000000" w:themeColor="text1"/>
          <w:sz w:val="24"/>
          <w:szCs w:val="24"/>
        </w:rPr>
        <w:t xml:space="preserve">online prin transmiterea solicitării la adresele </w:t>
      </w:r>
      <w:r w:rsidRPr="0044375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de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e-mail </w:t>
      </w:r>
      <w:hyperlink r:id="rId5" w:history="1">
        <w:r w:rsidR="00623E05" w:rsidRPr="00623E05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gheorghe.pristavu@upb.ro</w:t>
        </w:r>
      </w:hyperlink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sau </w:t>
      </w:r>
      <w:hyperlink r:id="rId6" w:history="1">
        <w:r w:rsidR="00623E05" w:rsidRPr="00623E05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nicoleta.branisteanu@upb.ro</w:t>
        </w:r>
      </w:hyperlink>
      <w:r w:rsidR="00623E05" w:rsidRP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. 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Astfel ve</w:t>
      </w:r>
      <w:r w:rsidR="00446DE9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ț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i primi acces la canalul unde se va putea urm</w:t>
      </w:r>
      <w:r w:rsidR="00446DE9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ă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ri susținerea publică.  </w:t>
      </w:r>
      <w:r w:rsidRPr="0044375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                                                                  </w:t>
      </w:r>
      <w:bookmarkEnd w:id="1"/>
    </w:p>
    <w:bookmarkEnd w:id="2"/>
    <w:p w14:paraId="2453A526" w14:textId="1A529BDE" w:rsidR="000B4443" w:rsidRDefault="000B4443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Teza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poate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fi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consultat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la Biblioteca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Universit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ăț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ii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Politehnica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din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Bucure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ș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ti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,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situat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î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n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localul</w:t>
      </w:r>
      <w:proofErr w:type="spellEnd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din </w:t>
      </w:r>
      <w:proofErr w:type="spellStart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S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plaiul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Independen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ț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ei</w:t>
      </w:r>
      <w:proofErr w:type="spellEnd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nr. 313 </w:t>
      </w:r>
    </w:p>
    <w:p w14:paraId="6E326684" w14:textId="77777777" w:rsidR="00FE392E" w:rsidRPr="00944F6B" w:rsidRDefault="00FE392E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</w:p>
    <w:p w14:paraId="785B0017" w14:textId="7A99AA61" w:rsidR="000B4443" w:rsidRDefault="00FE392E" w:rsidP="00FE392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  <w:r w:rsidRPr="00551D83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Data:</w:t>
      </w:r>
      <w:r w:rsidR="001A6E94" w:rsidRPr="00551D83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r w:rsidR="00F60EEA" w:rsidRPr="00F60EEA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22.12</w:t>
      </w:r>
      <w:r w:rsidR="009C3CFB" w:rsidRPr="00F60EEA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.2025</w:t>
      </w:r>
    </w:p>
    <w:sectPr w:rsidR="000B4443" w:rsidSect="00623E05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C70"/>
    <w:rsid w:val="00022EAF"/>
    <w:rsid w:val="00040CB6"/>
    <w:rsid w:val="000473C0"/>
    <w:rsid w:val="00093E39"/>
    <w:rsid w:val="000B4443"/>
    <w:rsid w:val="000C3285"/>
    <w:rsid w:val="000E7566"/>
    <w:rsid w:val="000F05F7"/>
    <w:rsid w:val="00112343"/>
    <w:rsid w:val="00196998"/>
    <w:rsid w:val="001A6E94"/>
    <w:rsid w:val="001B0F76"/>
    <w:rsid w:val="001C397C"/>
    <w:rsid w:val="001C6E46"/>
    <w:rsid w:val="001E226B"/>
    <w:rsid w:val="002018D2"/>
    <w:rsid w:val="00234485"/>
    <w:rsid w:val="00257D6C"/>
    <w:rsid w:val="0027060A"/>
    <w:rsid w:val="00287C55"/>
    <w:rsid w:val="00294783"/>
    <w:rsid w:val="002C10F8"/>
    <w:rsid w:val="002E48FC"/>
    <w:rsid w:val="002F6346"/>
    <w:rsid w:val="00356DE3"/>
    <w:rsid w:val="0036099B"/>
    <w:rsid w:val="0037367F"/>
    <w:rsid w:val="00376D0D"/>
    <w:rsid w:val="00382C81"/>
    <w:rsid w:val="003842DD"/>
    <w:rsid w:val="003A20FF"/>
    <w:rsid w:val="003A6B87"/>
    <w:rsid w:val="00402140"/>
    <w:rsid w:val="00416F2E"/>
    <w:rsid w:val="00443750"/>
    <w:rsid w:val="00446DE9"/>
    <w:rsid w:val="00455758"/>
    <w:rsid w:val="00461B2F"/>
    <w:rsid w:val="00493B29"/>
    <w:rsid w:val="004D6B0C"/>
    <w:rsid w:val="004E64E2"/>
    <w:rsid w:val="00551D83"/>
    <w:rsid w:val="00586F08"/>
    <w:rsid w:val="00592C67"/>
    <w:rsid w:val="005A1A9A"/>
    <w:rsid w:val="005E1B0A"/>
    <w:rsid w:val="006004CA"/>
    <w:rsid w:val="006060F2"/>
    <w:rsid w:val="0061422F"/>
    <w:rsid w:val="00623E05"/>
    <w:rsid w:val="00647B14"/>
    <w:rsid w:val="00663FC9"/>
    <w:rsid w:val="00690FE3"/>
    <w:rsid w:val="006E22D5"/>
    <w:rsid w:val="0071357D"/>
    <w:rsid w:val="007706D5"/>
    <w:rsid w:val="007F6925"/>
    <w:rsid w:val="008177EE"/>
    <w:rsid w:val="0082151A"/>
    <w:rsid w:val="008503D6"/>
    <w:rsid w:val="00883C70"/>
    <w:rsid w:val="008A57F0"/>
    <w:rsid w:val="008B4B91"/>
    <w:rsid w:val="008B754E"/>
    <w:rsid w:val="0090048C"/>
    <w:rsid w:val="00902CA9"/>
    <w:rsid w:val="00944F6B"/>
    <w:rsid w:val="0096122A"/>
    <w:rsid w:val="00970A7E"/>
    <w:rsid w:val="00981B0C"/>
    <w:rsid w:val="009A437C"/>
    <w:rsid w:val="009C3CFB"/>
    <w:rsid w:val="009D4A0D"/>
    <w:rsid w:val="00A078F3"/>
    <w:rsid w:val="00A34C02"/>
    <w:rsid w:val="00A62CC6"/>
    <w:rsid w:val="00A660D6"/>
    <w:rsid w:val="00A80F37"/>
    <w:rsid w:val="00AA6104"/>
    <w:rsid w:val="00AB5727"/>
    <w:rsid w:val="00AF4F63"/>
    <w:rsid w:val="00C02C33"/>
    <w:rsid w:val="00C31EF2"/>
    <w:rsid w:val="00C8285B"/>
    <w:rsid w:val="00CA52B0"/>
    <w:rsid w:val="00CD46CC"/>
    <w:rsid w:val="00CE1679"/>
    <w:rsid w:val="00CF0235"/>
    <w:rsid w:val="00CF7F82"/>
    <w:rsid w:val="00CF7FD5"/>
    <w:rsid w:val="00D2392F"/>
    <w:rsid w:val="00D37BCD"/>
    <w:rsid w:val="00DD47AF"/>
    <w:rsid w:val="00E102FA"/>
    <w:rsid w:val="00E33C45"/>
    <w:rsid w:val="00E34454"/>
    <w:rsid w:val="00E36B19"/>
    <w:rsid w:val="00E40DD7"/>
    <w:rsid w:val="00E47F4F"/>
    <w:rsid w:val="00E54FB0"/>
    <w:rsid w:val="00E63834"/>
    <w:rsid w:val="00E94CB4"/>
    <w:rsid w:val="00EA230F"/>
    <w:rsid w:val="00EA3D85"/>
    <w:rsid w:val="00EB0008"/>
    <w:rsid w:val="00F05FA8"/>
    <w:rsid w:val="00F22371"/>
    <w:rsid w:val="00F27137"/>
    <w:rsid w:val="00F60EEA"/>
    <w:rsid w:val="00F758CD"/>
    <w:rsid w:val="00F95B5C"/>
    <w:rsid w:val="00FE0C02"/>
    <w:rsid w:val="00FE392E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4255"/>
  <w15:docId w15:val="{CAC29B59-D6E9-4DD8-A578-D88C942A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2E4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37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E0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D4A0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9D4A0D"/>
    <w:rPr>
      <w:rFonts w:ascii="Times New Roman" w:eastAsia="Times New Roman" w:hAnsi="Times New Roman" w:cs="Times New Roman"/>
      <w:sz w:val="20"/>
      <w:szCs w:val="20"/>
      <w:lang w:eastAsia="ro-RO"/>
    </w:rPr>
  </w:style>
  <w:style w:type="table" w:styleId="TableGrid">
    <w:name w:val="Table Grid"/>
    <w:basedOn w:val="TableNormal"/>
    <w:uiPriority w:val="39"/>
    <w:rsid w:val="009D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A1A9A"/>
    <w:pPr>
      <w:spacing w:after="0" w:line="240" w:lineRule="auto"/>
    </w:pPr>
    <w:rPr>
      <w:rFonts w:ascii="Calibri" w:eastAsia="Calibri" w:hAnsi="Calibri" w:cs="Times New Roman"/>
      <w:lang w:val="ro-RO"/>
    </w:rPr>
  </w:style>
  <w:style w:type="table" w:customStyle="1" w:styleId="TableGrid1">
    <w:name w:val="Table Grid1"/>
    <w:basedOn w:val="TableNormal"/>
    <w:next w:val="TableGrid"/>
    <w:uiPriority w:val="39"/>
    <w:rsid w:val="0029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coleta.branisteanu@upb.ro" TargetMode="External"/><Relationship Id="rId5" Type="http://schemas.openxmlformats.org/officeDocument/2006/relationships/hyperlink" Target="mailto:gheorghe.pristavu@upb.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5</cp:revision>
  <cp:lastPrinted>2024-01-11T08:47:00Z</cp:lastPrinted>
  <dcterms:created xsi:type="dcterms:W3CDTF">2025-11-21T13:43:00Z</dcterms:created>
  <dcterms:modified xsi:type="dcterms:W3CDTF">2025-12-22T09:09:00Z</dcterms:modified>
</cp:coreProperties>
</file>